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1D6" w:rsidRPr="005961D6" w:rsidRDefault="005961D6" w:rsidP="005961D6">
      <w:pPr>
        <w:pStyle w:val="ListParagraph"/>
        <w:bidi/>
        <w:ind w:hanging="360"/>
        <w:rPr>
          <w:rFonts w:cs="B Nazanin"/>
          <w:color w:val="4472C4" w:themeColor="accent1"/>
          <w:sz w:val="36"/>
          <w:szCs w:val="36"/>
          <w:rtl/>
        </w:rPr>
      </w:pPr>
      <w:r w:rsidRPr="005961D6">
        <w:rPr>
          <w:rFonts w:cs="B Nazanin" w:hint="cs"/>
          <w:color w:val="4472C4" w:themeColor="accent1"/>
          <w:sz w:val="36"/>
          <w:szCs w:val="36"/>
          <w:rtl/>
        </w:rPr>
        <w:t>سرویس اطلاعات روزانه ارزیابی شرکتی</w:t>
      </w:r>
    </w:p>
    <w:p w:rsidR="005961D6" w:rsidRDefault="005961D6">
      <w:pPr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412"/>
        <w:gridCol w:w="7938"/>
      </w:tblGrid>
      <w:tr w:rsidR="005961D6" w:rsidRPr="001A1062" w:rsidTr="006146CA">
        <w:tc>
          <w:tcPr>
            <w:tcW w:w="755" w:type="pct"/>
            <w:shd w:val="clear" w:color="auto" w:fill="BDD6EE" w:themeFill="accent5" w:themeFillTint="66"/>
          </w:tcPr>
          <w:p w:rsidR="005961D6" w:rsidRPr="001A1062" w:rsidRDefault="005961D6" w:rsidP="006146CA">
            <w:pPr>
              <w:bidi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1A106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نام سرویس</w:t>
            </w:r>
          </w:p>
        </w:tc>
        <w:tc>
          <w:tcPr>
            <w:tcW w:w="4245" w:type="pct"/>
            <w:shd w:val="clear" w:color="auto" w:fill="BDD6EE" w:themeFill="accent5" w:themeFillTint="66"/>
          </w:tcPr>
          <w:p w:rsidR="005961D6" w:rsidRPr="001A1062" w:rsidRDefault="005961D6" w:rsidP="006146CA">
            <w:pPr>
              <w:bidi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ارزیابی شرکتی</w:t>
            </w:r>
          </w:p>
        </w:tc>
      </w:tr>
      <w:tr w:rsidR="005961D6" w:rsidRPr="001A1062" w:rsidTr="008A3E06">
        <w:tc>
          <w:tcPr>
            <w:tcW w:w="755" w:type="pct"/>
            <w:shd w:val="clear" w:color="auto" w:fill="auto"/>
          </w:tcPr>
          <w:p w:rsidR="005961D6" w:rsidRPr="001A1062" w:rsidRDefault="005961D6" w:rsidP="006146CA">
            <w:pPr>
              <w:bidi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1A1062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آدرس سرویس</w:t>
            </w:r>
          </w:p>
        </w:tc>
        <w:tc>
          <w:tcPr>
            <w:tcW w:w="4245" w:type="pct"/>
          </w:tcPr>
          <w:p w:rsidR="005961D6" w:rsidRPr="001A1062" w:rsidRDefault="005961D6" w:rsidP="006146CA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Helvetica" w:hAnsi="Helvetica" w:cs="Helvetica"/>
                <w:color w:val="505050"/>
                <w:sz w:val="18"/>
                <w:szCs w:val="18"/>
                <w:shd w:val="clear" w:color="auto" w:fill="FFFFFF"/>
              </w:rPr>
              <w:t>https://data3.nadpco.com/api/v3/ts/companyEvaluation/values</w:t>
            </w:r>
          </w:p>
        </w:tc>
      </w:tr>
      <w:tr w:rsidR="005961D6" w:rsidRPr="001A1062" w:rsidTr="006146CA">
        <w:tc>
          <w:tcPr>
            <w:tcW w:w="755" w:type="pct"/>
          </w:tcPr>
          <w:p w:rsidR="005961D6" w:rsidRPr="001A1062" w:rsidRDefault="005961D6" w:rsidP="006146CA">
            <w:pPr>
              <w:bidi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1A1062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متد فراخوانی</w:t>
            </w:r>
          </w:p>
        </w:tc>
        <w:tc>
          <w:tcPr>
            <w:tcW w:w="4245" w:type="pct"/>
          </w:tcPr>
          <w:p w:rsidR="005961D6" w:rsidRPr="001A1062" w:rsidRDefault="005961D6" w:rsidP="006146CA">
            <w:pPr>
              <w:bidi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1A1062">
              <w:rPr>
                <w:rFonts w:cs="B Nazanin"/>
                <w:color w:val="000000" w:themeColor="text1"/>
                <w:sz w:val="18"/>
                <w:szCs w:val="18"/>
              </w:rPr>
              <w:t>Get</w:t>
            </w:r>
          </w:p>
        </w:tc>
      </w:tr>
      <w:tr w:rsidR="005961D6" w:rsidRPr="001A1062" w:rsidTr="006146CA">
        <w:trPr>
          <w:trHeight w:val="186"/>
        </w:trPr>
        <w:tc>
          <w:tcPr>
            <w:tcW w:w="755" w:type="pct"/>
          </w:tcPr>
          <w:p w:rsidR="005961D6" w:rsidRPr="001A1062" w:rsidRDefault="005961D6" w:rsidP="006146CA">
            <w:pPr>
              <w:bidi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 w:rsidRPr="001A1062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متد </w:t>
            </w: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احراز هویت</w:t>
            </w:r>
          </w:p>
        </w:tc>
        <w:tc>
          <w:tcPr>
            <w:tcW w:w="4245" w:type="pct"/>
          </w:tcPr>
          <w:p w:rsidR="005961D6" w:rsidRPr="001A1062" w:rsidRDefault="005961D6" w:rsidP="006146CA">
            <w:pPr>
              <w:bidi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1A1062"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  <w:t>Bearer token</w:t>
            </w:r>
          </w:p>
        </w:tc>
      </w:tr>
      <w:tr w:rsidR="005961D6" w:rsidRPr="001A1062" w:rsidTr="006146CA">
        <w:tc>
          <w:tcPr>
            <w:tcW w:w="755" w:type="pct"/>
          </w:tcPr>
          <w:p w:rsidR="005961D6" w:rsidRPr="001A1062" w:rsidRDefault="005961D6" w:rsidP="006146CA">
            <w:pPr>
              <w:bidi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1A1062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توضیحات</w:t>
            </w:r>
          </w:p>
        </w:tc>
        <w:tc>
          <w:tcPr>
            <w:tcW w:w="4245" w:type="pct"/>
          </w:tcPr>
          <w:p w:rsidR="00503657" w:rsidRDefault="00C95477" w:rsidP="00503657">
            <w:pPr>
              <w:bidi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در این وب</w:t>
            </w:r>
            <w:r>
              <w:rPr>
                <w:rFonts w:cs="B Nazanin"/>
                <w:color w:val="000000" w:themeColor="text1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سرویس شرکت ها از ابعاد مختلف ارزیابی می</w:t>
            </w:r>
            <w:r>
              <w:rPr>
                <w:rFonts w:cs="B Nazanin"/>
                <w:color w:val="000000" w:themeColor="text1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کند و با مقایسه آنها به شرکت ها امتیاز می</w:t>
            </w:r>
            <w:r>
              <w:rPr>
                <w:rFonts w:cs="B Nazanin"/>
                <w:color w:val="000000" w:themeColor="text1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دهد.</w:t>
            </w:r>
          </w:p>
          <w:p w:rsidR="005961D6" w:rsidRDefault="005961D6" w:rsidP="006146CA">
            <w:pPr>
              <w:bidi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فهرست شناسه شرکتها را با فراخوانی سرویس زیر بدون نیاز به احراز هویت بدست آورید:</w:t>
            </w:r>
          </w:p>
          <w:p w:rsidR="005961D6" w:rsidRDefault="005961D6" w:rsidP="006146CA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FD2D27">
              <w:rPr>
                <w:rFonts w:cs="B Nazanin"/>
                <w:color w:val="000000" w:themeColor="text1"/>
                <w:sz w:val="18"/>
                <w:szCs w:val="18"/>
              </w:rPr>
              <w:t>https://data</w:t>
            </w:r>
            <w:r>
              <w:rPr>
                <w:rFonts w:cs="B Nazanin"/>
                <w:color w:val="000000" w:themeColor="text1"/>
                <w:sz w:val="18"/>
                <w:szCs w:val="18"/>
              </w:rPr>
              <w:t>3</w:t>
            </w:r>
            <w:r w:rsidRPr="00FD2D27">
              <w:rPr>
                <w:rFonts w:cs="B Nazanin"/>
                <w:color w:val="000000" w:themeColor="text1"/>
                <w:sz w:val="18"/>
                <w:szCs w:val="18"/>
              </w:rPr>
              <w:t>.nadpco.com/api/v3/BaseInfo/Companies</w:t>
            </w:r>
          </w:p>
          <w:p w:rsidR="005961D6" w:rsidRPr="001A1062" w:rsidRDefault="005961D6" w:rsidP="006146CA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5961D6" w:rsidRDefault="005961D6">
      <w:pPr>
        <w:rPr>
          <w:rtl/>
        </w:rPr>
      </w:pPr>
    </w:p>
    <w:p w:rsidR="005961D6" w:rsidRDefault="005961D6">
      <w:pPr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58"/>
        <w:gridCol w:w="3510"/>
        <w:gridCol w:w="1202"/>
        <w:gridCol w:w="1380"/>
      </w:tblGrid>
      <w:tr w:rsidR="005961D6" w:rsidRPr="001A1062" w:rsidTr="006146CA">
        <w:tc>
          <w:tcPr>
            <w:tcW w:w="5000" w:type="pct"/>
            <w:gridSpan w:val="4"/>
            <w:shd w:val="clear" w:color="auto" w:fill="BDD6EE" w:themeFill="accent5" w:themeFillTint="66"/>
          </w:tcPr>
          <w:p w:rsidR="005961D6" w:rsidRPr="001A1062" w:rsidRDefault="005961D6" w:rsidP="006146CA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1A106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پارامتر ورودی</w:t>
            </w:r>
          </w:p>
        </w:tc>
      </w:tr>
      <w:tr w:rsidR="005961D6" w:rsidRPr="001A1062" w:rsidTr="006146CA">
        <w:tc>
          <w:tcPr>
            <w:tcW w:w="1742" w:type="pct"/>
          </w:tcPr>
          <w:p w:rsidR="005961D6" w:rsidRPr="001A1062" w:rsidRDefault="005961D6" w:rsidP="006146CA">
            <w:pPr>
              <w:bidi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اجباری یا اختیاری:</w:t>
            </w:r>
          </w:p>
        </w:tc>
        <w:tc>
          <w:tcPr>
            <w:tcW w:w="1877" w:type="pct"/>
          </w:tcPr>
          <w:p w:rsidR="005961D6" w:rsidRPr="001A1062" w:rsidRDefault="005961D6" w:rsidP="006146CA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توضیحات</w:t>
            </w:r>
          </w:p>
        </w:tc>
        <w:tc>
          <w:tcPr>
            <w:tcW w:w="643" w:type="pct"/>
          </w:tcPr>
          <w:p w:rsidR="005961D6" w:rsidRPr="001A1062" w:rsidRDefault="005961D6" w:rsidP="008A3E06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 w:rsidRPr="001A106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محل اعمال ورودی</w:t>
            </w:r>
          </w:p>
        </w:tc>
        <w:tc>
          <w:tcPr>
            <w:tcW w:w="738" w:type="pct"/>
          </w:tcPr>
          <w:p w:rsidR="005961D6" w:rsidRPr="001A1062" w:rsidRDefault="005961D6" w:rsidP="008A3E06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پارامتر وروردی</w:t>
            </w:r>
          </w:p>
        </w:tc>
      </w:tr>
      <w:tr w:rsidR="005961D6" w:rsidRPr="001A1062" w:rsidTr="006146CA">
        <w:trPr>
          <w:trHeight w:val="499"/>
        </w:trPr>
        <w:tc>
          <w:tcPr>
            <w:tcW w:w="1742" w:type="pct"/>
          </w:tcPr>
          <w:p w:rsidR="005961D6" w:rsidRPr="001A1062" w:rsidRDefault="00C378D2" w:rsidP="006146CA">
            <w:pPr>
              <w:bidi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اجباری</w:t>
            </w:r>
          </w:p>
        </w:tc>
        <w:tc>
          <w:tcPr>
            <w:tcW w:w="1877" w:type="pct"/>
          </w:tcPr>
          <w:p w:rsidR="005961D6" w:rsidRPr="001A1062" w:rsidRDefault="005961D6" w:rsidP="008A3E06">
            <w:pPr>
              <w:bidi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1A1062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شناسه شرکت</w:t>
            </w:r>
          </w:p>
        </w:tc>
        <w:tc>
          <w:tcPr>
            <w:tcW w:w="643" w:type="pct"/>
          </w:tcPr>
          <w:p w:rsidR="005961D6" w:rsidRPr="001A1062" w:rsidRDefault="005961D6" w:rsidP="008A3E06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 w:rsidRPr="001A1062">
              <w:rPr>
                <w:rFonts w:cs="B Nazanin"/>
                <w:color w:val="000000" w:themeColor="text1"/>
                <w:sz w:val="18"/>
                <w:szCs w:val="18"/>
              </w:rPr>
              <w:t>Query</w:t>
            </w:r>
          </w:p>
        </w:tc>
        <w:tc>
          <w:tcPr>
            <w:tcW w:w="738" w:type="pct"/>
          </w:tcPr>
          <w:p w:rsidR="005961D6" w:rsidRPr="001A1062" w:rsidRDefault="005961D6" w:rsidP="008A3E06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proofErr w:type="spellStart"/>
            <w:r w:rsidRPr="001A1062">
              <w:rPr>
                <w:rFonts w:cs="B Nazanin"/>
                <w:color w:val="000000" w:themeColor="text1"/>
                <w:sz w:val="18"/>
                <w:szCs w:val="18"/>
              </w:rPr>
              <w:t>companyId</w:t>
            </w:r>
            <w:proofErr w:type="spellEnd"/>
          </w:p>
        </w:tc>
      </w:tr>
      <w:tr w:rsidR="00932574" w:rsidRPr="001A1062" w:rsidTr="006146CA">
        <w:trPr>
          <w:trHeight w:val="499"/>
        </w:trPr>
        <w:tc>
          <w:tcPr>
            <w:tcW w:w="1742" w:type="pct"/>
          </w:tcPr>
          <w:p w:rsidR="00932574" w:rsidRDefault="00932574" w:rsidP="006146CA">
            <w:pPr>
              <w:bidi/>
              <w:rPr>
                <w:rFonts w:cs="B Nazanin" w:hint="cs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اختیاری</w:t>
            </w:r>
          </w:p>
        </w:tc>
        <w:tc>
          <w:tcPr>
            <w:tcW w:w="1877" w:type="pct"/>
          </w:tcPr>
          <w:p w:rsidR="00932574" w:rsidRPr="001A1062" w:rsidRDefault="00932574" w:rsidP="008A3E06">
            <w:pPr>
              <w:bidi/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تاریخ</w:t>
            </w:r>
          </w:p>
        </w:tc>
        <w:tc>
          <w:tcPr>
            <w:tcW w:w="643" w:type="pct"/>
          </w:tcPr>
          <w:p w:rsidR="00932574" w:rsidRPr="001A1062" w:rsidRDefault="00932574" w:rsidP="008A3E06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 w:rsidRPr="001A1062">
              <w:rPr>
                <w:rFonts w:cs="B Nazanin"/>
                <w:color w:val="000000" w:themeColor="text1"/>
                <w:sz w:val="18"/>
                <w:szCs w:val="18"/>
              </w:rPr>
              <w:t>Query</w:t>
            </w:r>
          </w:p>
        </w:tc>
        <w:tc>
          <w:tcPr>
            <w:tcW w:w="738" w:type="pct"/>
          </w:tcPr>
          <w:p w:rsidR="00932574" w:rsidRPr="001A1062" w:rsidRDefault="00932574" w:rsidP="008A3E06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>
              <w:rPr>
                <w:rFonts w:cs="B Nazanin"/>
                <w:color w:val="000000" w:themeColor="text1"/>
                <w:sz w:val="18"/>
                <w:szCs w:val="18"/>
              </w:rPr>
              <w:t>date</w:t>
            </w:r>
            <w:bookmarkStart w:id="0" w:name="_GoBack"/>
            <w:bookmarkEnd w:id="0"/>
          </w:p>
        </w:tc>
      </w:tr>
    </w:tbl>
    <w:p w:rsidR="005961D6" w:rsidRDefault="005961D6"/>
    <w:p w:rsidR="00626411" w:rsidRDefault="00626411"/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982"/>
        <w:gridCol w:w="7368"/>
      </w:tblGrid>
      <w:tr w:rsidR="00E7034C" w:rsidTr="006146CA">
        <w:tc>
          <w:tcPr>
            <w:tcW w:w="1060" w:type="pct"/>
          </w:tcPr>
          <w:p w:rsidR="00E7034C" w:rsidRDefault="00E7034C" w:rsidP="006146CA">
            <w:pPr>
              <w:bidi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bookmarkStart w:id="1" w:name="_Hlk46852182"/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مثال ورودی 1</w:t>
            </w:r>
            <w:r>
              <w:rPr>
                <w:rFonts w:cs="B Nazanin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فراخوانی شرکت با </w:t>
            </w: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شناسه 5ب</w:t>
            </w:r>
            <w:r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رای روز جاری</w:t>
            </w:r>
          </w:p>
        </w:tc>
        <w:tc>
          <w:tcPr>
            <w:tcW w:w="3940" w:type="pct"/>
          </w:tcPr>
          <w:p w:rsidR="00E7034C" w:rsidRDefault="00E7034C" w:rsidP="006146CA">
            <w:pPr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ascii="Helvetica" w:hAnsi="Helvetica" w:cs="Helvetica"/>
                <w:color w:val="505050"/>
                <w:sz w:val="18"/>
                <w:szCs w:val="18"/>
                <w:shd w:val="clear" w:color="auto" w:fill="FFFFFF"/>
              </w:rPr>
              <w:t>https://data3.nadpco.com/api/v3/ts/companyEvaluation/values?companyId=5</w:t>
            </w:r>
          </w:p>
        </w:tc>
      </w:tr>
      <w:tr w:rsidR="00E7034C" w:rsidTr="006146CA">
        <w:tc>
          <w:tcPr>
            <w:tcW w:w="1060" w:type="pct"/>
          </w:tcPr>
          <w:p w:rsidR="00E7034C" w:rsidRDefault="00E7034C" w:rsidP="006146CA">
            <w:pPr>
              <w:bidi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940" w:type="pct"/>
          </w:tcPr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[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{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genCEN_UserGroupID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98658"/>
                <w:sz w:val="18"/>
                <w:szCs w:val="18"/>
              </w:rPr>
              <w:t>1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"genCEN_Level5ID"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98658"/>
                <w:sz w:val="18"/>
                <w:szCs w:val="18"/>
              </w:rPr>
              <w:t>44.0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"genCEN_Level5Title"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</w:rPr>
              <w:t>سهمِ نقد در داراییِ جاری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"genCEN_Level3Title"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</w:rPr>
              <w:t>مدیریتِ سرمایه-در-گردش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genCEN_ComID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</w:rPr>
              <w:t>"5"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genCEN_ComTitle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</w:rPr>
              <w:t>سرمایه گذاری توسعه معادن و فلزات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genCEN_ComBourseSymbol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</w:rPr>
              <w:t>ت-ومعادن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genCEN_EntityTypeID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98658"/>
                <w:sz w:val="18"/>
                <w:szCs w:val="18"/>
              </w:rPr>
              <w:t>1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genCEN_EntityType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</w:rPr>
              <w:t>بورس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genCEN_IndID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98658"/>
                <w:sz w:val="18"/>
                <w:szCs w:val="18"/>
              </w:rPr>
              <w:t>3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genCEN_IndTitle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</w:rPr>
              <w:t>استخراج كانه های فلزی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genCEN_FloID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98658"/>
                <w:sz w:val="18"/>
                <w:szCs w:val="18"/>
              </w:rPr>
              <w:t>3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genCEN_FloTitle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</w:rPr>
              <w:t>استخراج سنگ معدن های فلزی آهنی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lastRenderedPageBreak/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"genCEN_Level2Title"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</w:rPr>
              <w:t>بنیادی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"genCEN_Level4Title"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</w:rPr>
              <w:t>ریسکِ سرمایه-در-گردش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genCEN_IsConsolidated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</w:rPr>
              <w:t>"Consolidated"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genCEN_Value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98658"/>
                <w:sz w:val="18"/>
                <w:szCs w:val="18"/>
              </w:rPr>
              <w:t>32.98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genCEN_MinValue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98658"/>
                <w:sz w:val="18"/>
                <w:szCs w:val="18"/>
              </w:rPr>
              <w:t>0.01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genCEN_MeanValue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98658"/>
                <w:sz w:val="18"/>
                <w:szCs w:val="18"/>
              </w:rPr>
              <w:t>11.34871794871795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genCEN_MaxValue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98658"/>
                <w:sz w:val="18"/>
                <w:szCs w:val="18"/>
              </w:rPr>
              <w:t>51.84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genCEN_Direction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98658"/>
                <w:sz w:val="18"/>
                <w:szCs w:val="18"/>
              </w:rPr>
              <w:t>1.0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weight_index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98658"/>
                <w:sz w:val="18"/>
                <w:szCs w:val="18"/>
              </w:rPr>
              <w:t>1.5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genCEN_PeerGroup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  <w:rtl/>
              </w:rPr>
              <w:t>صنعت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genCEN_PositivesLowestTreshold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98658"/>
                <w:sz w:val="18"/>
                <w:szCs w:val="18"/>
              </w:rPr>
              <w:t>1.37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genCEN_PositivesLowTreshold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98658"/>
                <w:sz w:val="18"/>
                <w:szCs w:val="18"/>
              </w:rPr>
              <w:t>4.184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genCEN_PositivesNormalTreshold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98658"/>
                <w:sz w:val="18"/>
                <w:szCs w:val="18"/>
              </w:rPr>
              <w:t>8.986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genCEN_PositivesHighTreshold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98658"/>
                <w:sz w:val="18"/>
                <w:szCs w:val="18"/>
              </w:rPr>
              <w:t>21.256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genCEN_PositiveSignScore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98658"/>
                <w:sz w:val="18"/>
                <w:szCs w:val="18"/>
              </w:rPr>
              <w:t>10.0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weight_Stock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98658"/>
                <w:sz w:val="18"/>
                <w:szCs w:val="18"/>
              </w:rPr>
              <w:t>0.0120962884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"f1"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98658"/>
                <w:sz w:val="18"/>
                <w:szCs w:val="18"/>
              </w:rPr>
              <w:t>0.18144432600000002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"f2"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98658"/>
                <w:sz w:val="18"/>
                <w:szCs w:val="18"/>
              </w:rPr>
              <w:t>0.0181444326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date_Meladi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</w:rPr>
              <w:t>"2020-10-05T02:42:06.457"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,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    </w:t>
            </w: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date_Shamsi</w:t>
            </w:r>
            <w:proofErr w:type="spellEnd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"</w:t>
            </w: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 </w:t>
            </w:r>
            <w:r w:rsidRPr="00E7034C">
              <w:rPr>
                <w:rFonts w:ascii="Consolas" w:eastAsia="Times New Roman" w:hAnsi="Consolas" w:cs="Times New Roman"/>
                <w:color w:val="0451A5"/>
                <w:sz w:val="18"/>
                <w:szCs w:val="18"/>
              </w:rPr>
              <w:t>"1399/07/14"</w:t>
            </w:r>
          </w:p>
          <w:p w:rsidR="00E7034C" w:rsidRPr="00E7034C" w:rsidRDefault="00E7034C" w:rsidP="00E7034C">
            <w:pPr>
              <w:shd w:val="clear" w:color="auto" w:fill="FFFFFE"/>
              <w:spacing w:line="270" w:lineRule="atLeas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    },</w:t>
            </w:r>
          </w:p>
          <w:p w:rsidR="00E7034C" w:rsidRDefault="00E7034C" w:rsidP="006146CA">
            <w:pPr>
              <w:rPr>
                <w:rFonts w:ascii="Helvetica" w:hAnsi="Helvetica" w:cs="Helvetica"/>
                <w:color w:val="505050"/>
                <w:sz w:val="18"/>
                <w:szCs w:val="18"/>
                <w:shd w:val="clear" w:color="auto" w:fill="FFFFFF"/>
              </w:rPr>
            </w:pPr>
          </w:p>
        </w:tc>
      </w:tr>
      <w:bookmarkEnd w:id="1"/>
    </w:tbl>
    <w:p w:rsidR="00626411" w:rsidRDefault="00626411"/>
    <w:p w:rsidR="008A3E06" w:rsidRDefault="008A3E06"/>
    <w:tbl>
      <w:tblPr>
        <w:tblStyle w:val="TableGrid"/>
        <w:bidiVisual/>
        <w:tblW w:w="5005" w:type="pct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4799"/>
        <w:gridCol w:w="3025"/>
      </w:tblGrid>
      <w:tr w:rsidR="008A3E06" w:rsidRPr="00F22671" w:rsidTr="0044057E">
        <w:tc>
          <w:tcPr>
            <w:tcW w:w="1012" w:type="pct"/>
            <w:tcBorders>
              <w:top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:rsidR="008A3E06" w:rsidRPr="00F22671" w:rsidRDefault="008A3E06" w:rsidP="0044057E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:rsidR="008A3E06" w:rsidRPr="00F22671" w:rsidRDefault="008A3E06" w:rsidP="0044057E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پارامترهای خروجی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</w:tcBorders>
            <w:shd w:val="clear" w:color="auto" w:fill="BDD6EE" w:themeFill="accent5" w:themeFillTint="66"/>
            <w:vAlign w:val="center"/>
          </w:tcPr>
          <w:p w:rsidR="008A3E06" w:rsidRPr="00F22671" w:rsidRDefault="008A3E06" w:rsidP="0044057E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8A3E06" w:rsidRPr="00F22671" w:rsidTr="0044057E">
        <w:tc>
          <w:tcPr>
            <w:tcW w:w="1012" w:type="pct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:rsidR="008A3E06" w:rsidRPr="00F22671" w:rsidRDefault="008A3E06" w:rsidP="00DE2498">
            <w:pPr>
              <w:bidi/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2671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نوع داده (</w:t>
            </w:r>
            <w:proofErr w:type="spellStart"/>
            <w:r w:rsidRPr="00F22671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DataType</w:t>
            </w:r>
            <w:proofErr w:type="spellEnd"/>
            <w:r w:rsidRPr="00F22671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2755" w:type="pct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:rsidR="008A3E06" w:rsidRPr="00F22671" w:rsidRDefault="008A3E06" w:rsidP="0044057E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2671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233" w:type="pct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:rsidR="008A3E06" w:rsidRPr="00F22671" w:rsidRDefault="008A3E06" w:rsidP="0044057E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22671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نام</w:t>
            </w:r>
          </w:p>
        </w:tc>
      </w:tr>
      <w:tr w:rsidR="008A3E06" w:rsidRPr="00F22671" w:rsidTr="0044057E">
        <w:tc>
          <w:tcPr>
            <w:tcW w:w="1012" w:type="pct"/>
            <w:vAlign w:val="center"/>
          </w:tcPr>
          <w:p w:rsidR="008A3E06" w:rsidRPr="00F22671" w:rsidRDefault="008A3E06" w:rsidP="00DE2498">
            <w:pPr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8A3E06" w:rsidRPr="00F22671" w:rsidRDefault="00DE2498" w:rsidP="0036295C">
            <w:pPr>
              <w:bidi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نام شاخص</w:t>
            </w:r>
            <w:r w:rsidR="00097602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 مالی</w:t>
            </w:r>
          </w:p>
        </w:tc>
        <w:tc>
          <w:tcPr>
            <w:tcW w:w="1233" w:type="pct"/>
            <w:vAlign w:val="center"/>
          </w:tcPr>
          <w:p w:rsidR="008A3E06" w:rsidRPr="00F22671" w:rsidRDefault="00DE2498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genCEN_Level5Title</w:t>
            </w:r>
          </w:p>
        </w:tc>
      </w:tr>
      <w:tr w:rsidR="008A3E06" w:rsidRPr="00F22671" w:rsidTr="0044057E">
        <w:tc>
          <w:tcPr>
            <w:tcW w:w="1012" w:type="pct"/>
            <w:vAlign w:val="center"/>
          </w:tcPr>
          <w:p w:rsidR="008A3E06" w:rsidRPr="00F22671" w:rsidRDefault="008A3E06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8A3E06" w:rsidRPr="00F22671" w:rsidRDefault="00097602" w:rsidP="0036295C">
            <w:pPr>
              <w:bidi/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زیر </w:t>
            </w:r>
            <w:r w:rsidR="00DE2498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  <w:lang w:bidi="fa-IR"/>
              </w:rPr>
              <w:t>گروه شاخص مالی</w:t>
            </w: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1</w:t>
            </w:r>
          </w:p>
        </w:tc>
        <w:tc>
          <w:tcPr>
            <w:tcW w:w="1233" w:type="pct"/>
            <w:vAlign w:val="center"/>
          </w:tcPr>
          <w:p w:rsidR="008A3E06" w:rsidRPr="00F22671" w:rsidRDefault="00DE2498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genCEN_Level3Title</w:t>
            </w:r>
          </w:p>
        </w:tc>
      </w:tr>
      <w:tr w:rsidR="008A3E06" w:rsidRPr="00F22671" w:rsidTr="0044057E">
        <w:tc>
          <w:tcPr>
            <w:tcW w:w="1012" w:type="pct"/>
            <w:vAlign w:val="center"/>
          </w:tcPr>
          <w:p w:rsidR="008A3E06" w:rsidRPr="00F22671" w:rsidRDefault="008A3E06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8A3E06" w:rsidRPr="00F22671" w:rsidRDefault="0078033F" w:rsidP="0036295C">
            <w:pPr>
              <w:bidi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شناسه شرکت</w:t>
            </w:r>
          </w:p>
        </w:tc>
        <w:tc>
          <w:tcPr>
            <w:tcW w:w="1233" w:type="pct"/>
            <w:vAlign w:val="center"/>
          </w:tcPr>
          <w:p w:rsidR="008A3E06" w:rsidRPr="00F22671" w:rsidRDefault="00DE2498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genCEN_ComID</w:t>
            </w:r>
            <w:proofErr w:type="spellEnd"/>
          </w:p>
        </w:tc>
      </w:tr>
      <w:tr w:rsidR="008A3E06" w:rsidRPr="00F22671" w:rsidTr="0078033F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012" w:type="pct"/>
          </w:tcPr>
          <w:p w:rsidR="008A3E06" w:rsidRPr="00F22671" w:rsidRDefault="008A3E06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755" w:type="pct"/>
          </w:tcPr>
          <w:p w:rsidR="008A3E06" w:rsidRPr="00F22671" w:rsidRDefault="0078033F" w:rsidP="0036295C">
            <w:pPr>
              <w:bidi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عنوان شرکت</w:t>
            </w:r>
          </w:p>
        </w:tc>
        <w:tc>
          <w:tcPr>
            <w:tcW w:w="1233" w:type="pct"/>
          </w:tcPr>
          <w:p w:rsidR="008A3E06" w:rsidRPr="00F22671" w:rsidRDefault="0078033F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genCEN_ComTitle</w:t>
            </w:r>
            <w:proofErr w:type="spellEnd"/>
          </w:p>
        </w:tc>
      </w:tr>
      <w:tr w:rsidR="008A3E06" w:rsidRPr="00F22671" w:rsidTr="0044057E">
        <w:tc>
          <w:tcPr>
            <w:tcW w:w="1012" w:type="pct"/>
            <w:vAlign w:val="center"/>
          </w:tcPr>
          <w:p w:rsidR="008A3E06" w:rsidRPr="00F22671" w:rsidRDefault="008A3E06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8A3E06" w:rsidRPr="00F22671" w:rsidRDefault="0078033F" w:rsidP="0036295C">
            <w:pPr>
              <w:bidi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نماد شرکت</w:t>
            </w:r>
          </w:p>
        </w:tc>
        <w:tc>
          <w:tcPr>
            <w:tcW w:w="1233" w:type="pct"/>
            <w:vAlign w:val="center"/>
          </w:tcPr>
          <w:p w:rsidR="008A3E06" w:rsidRPr="00F22671" w:rsidRDefault="0078033F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genCEN_ComBourseSymbol</w:t>
            </w:r>
            <w:proofErr w:type="spellEnd"/>
          </w:p>
        </w:tc>
      </w:tr>
      <w:tr w:rsidR="0078033F" w:rsidRPr="00F22671" w:rsidTr="0044057E">
        <w:tc>
          <w:tcPr>
            <w:tcW w:w="1012" w:type="pct"/>
            <w:vAlign w:val="center"/>
          </w:tcPr>
          <w:p w:rsidR="0078033F" w:rsidRPr="00F22671" w:rsidRDefault="0078033F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78033F" w:rsidRDefault="0078033F" w:rsidP="0036295C">
            <w:pPr>
              <w:bidi/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شناسه بازار(بورس:1، فرابورس: 2، بازارپایه: 16)</w:t>
            </w:r>
          </w:p>
        </w:tc>
        <w:tc>
          <w:tcPr>
            <w:tcW w:w="1233" w:type="pct"/>
            <w:vAlign w:val="center"/>
          </w:tcPr>
          <w:p w:rsidR="0078033F" w:rsidRPr="00E7034C" w:rsidRDefault="0078033F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genCEN_EntityTypeID</w:t>
            </w:r>
            <w:proofErr w:type="spellEnd"/>
          </w:p>
        </w:tc>
      </w:tr>
      <w:tr w:rsidR="0078033F" w:rsidRPr="00F22671" w:rsidTr="0044057E">
        <w:tc>
          <w:tcPr>
            <w:tcW w:w="1012" w:type="pct"/>
            <w:vAlign w:val="center"/>
          </w:tcPr>
          <w:p w:rsidR="0078033F" w:rsidRPr="00F22671" w:rsidRDefault="0078033F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78033F" w:rsidRDefault="0078033F" w:rsidP="0036295C">
            <w:pPr>
              <w:bidi/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عنوان بازار</w:t>
            </w:r>
          </w:p>
        </w:tc>
        <w:tc>
          <w:tcPr>
            <w:tcW w:w="1233" w:type="pct"/>
            <w:vAlign w:val="center"/>
          </w:tcPr>
          <w:p w:rsidR="0078033F" w:rsidRPr="00E7034C" w:rsidRDefault="0078033F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genCEN_EntityType</w:t>
            </w:r>
            <w:proofErr w:type="spellEnd"/>
          </w:p>
        </w:tc>
      </w:tr>
      <w:tr w:rsidR="0078033F" w:rsidRPr="00F22671" w:rsidTr="0044057E">
        <w:tc>
          <w:tcPr>
            <w:tcW w:w="1012" w:type="pct"/>
            <w:vAlign w:val="center"/>
          </w:tcPr>
          <w:p w:rsidR="0078033F" w:rsidRPr="00F22671" w:rsidRDefault="0078033F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78033F" w:rsidRDefault="0078033F" w:rsidP="0036295C">
            <w:pPr>
              <w:bidi/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شناسه صنعت</w:t>
            </w:r>
          </w:p>
        </w:tc>
        <w:tc>
          <w:tcPr>
            <w:tcW w:w="1233" w:type="pct"/>
            <w:vAlign w:val="center"/>
          </w:tcPr>
          <w:p w:rsidR="0078033F" w:rsidRPr="00E7034C" w:rsidRDefault="0078033F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genCEN_IndID</w:t>
            </w:r>
            <w:proofErr w:type="spellEnd"/>
          </w:p>
        </w:tc>
      </w:tr>
      <w:tr w:rsidR="0078033F" w:rsidRPr="00F22671" w:rsidTr="0044057E">
        <w:tc>
          <w:tcPr>
            <w:tcW w:w="1012" w:type="pct"/>
            <w:vAlign w:val="center"/>
          </w:tcPr>
          <w:p w:rsidR="0078033F" w:rsidRPr="00F22671" w:rsidRDefault="0078033F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78033F" w:rsidRDefault="0078033F" w:rsidP="0036295C">
            <w:pPr>
              <w:bidi/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عنوان صنعت</w:t>
            </w: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( بر اساس طبقه بندی سایت مدیریت فناوری بورس)</w:t>
            </w:r>
          </w:p>
        </w:tc>
        <w:tc>
          <w:tcPr>
            <w:tcW w:w="1233" w:type="pct"/>
            <w:vAlign w:val="center"/>
          </w:tcPr>
          <w:p w:rsidR="0078033F" w:rsidRPr="00E7034C" w:rsidRDefault="0078033F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genCEN_IndTitle</w:t>
            </w:r>
            <w:proofErr w:type="spellEnd"/>
          </w:p>
        </w:tc>
      </w:tr>
      <w:tr w:rsidR="0078033F" w:rsidRPr="00F22671" w:rsidTr="0044057E">
        <w:tc>
          <w:tcPr>
            <w:tcW w:w="1012" w:type="pct"/>
            <w:vAlign w:val="center"/>
          </w:tcPr>
          <w:p w:rsidR="0078033F" w:rsidRPr="00F22671" w:rsidRDefault="0078033F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78033F" w:rsidRDefault="0078033F" w:rsidP="0036295C">
            <w:pPr>
              <w:bidi/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شناسه گروه</w:t>
            </w:r>
          </w:p>
        </w:tc>
        <w:tc>
          <w:tcPr>
            <w:tcW w:w="1233" w:type="pct"/>
            <w:vAlign w:val="center"/>
          </w:tcPr>
          <w:p w:rsidR="0078033F" w:rsidRPr="00E7034C" w:rsidRDefault="0078033F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genCEN_FloID</w:t>
            </w:r>
            <w:proofErr w:type="spellEnd"/>
          </w:p>
        </w:tc>
      </w:tr>
      <w:tr w:rsidR="0078033F" w:rsidRPr="00F22671" w:rsidTr="0044057E">
        <w:tc>
          <w:tcPr>
            <w:tcW w:w="1012" w:type="pct"/>
            <w:vAlign w:val="center"/>
          </w:tcPr>
          <w:p w:rsidR="0078033F" w:rsidRPr="00F22671" w:rsidRDefault="0078033F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78033F" w:rsidRDefault="00097602" w:rsidP="0036295C">
            <w:pPr>
              <w:bidi/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عنوان گروه</w:t>
            </w:r>
          </w:p>
        </w:tc>
        <w:tc>
          <w:tcPr>
            <w:tcW w:w="1233" w:type="pct"/>
            <w:vAlign w:val="center"/>
          </w:tcPr>
          <w:p w:rsidR="0078033F" w:rsidRPr="00E7034C" w:rsidRDefault="00097602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genCEN_FloTitle</w:t>
            </w:r>
            <w:proofErr w:type="spellEnd"/>
          </w:p>
        </w:tc>
      </w:tr>
      <w:tr w:rsidR="0078033F" w:rsidRPr="00F22671" w:rsidTr="0044057E">
        <w:tc>
          <w:tcPr>
            <w:tcW w:w="1012" w:type="pct"/>
            <w:vAlign w:val="center"/>
          </w:tcPr>
          <w:p w:rsidR="0078033F" w:rsidRPr="00F22671" w:rsidRDefault="0078033F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78033F" w:rsidRDefault="0036295C" w:rsidP="0036295C">
            <w:pPr>
              <w:bidi/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گروه شاخص مالی</w:t>
            </w:r>
          </w:p>
        </w:tc>
        <w:tc>
          <w:tcPr>
            <w:tcW w:w="1233" w:type="pct"/>
            <w:vAlign w:val="center"/>
          </w:tcPr>
          <w:p w:rsidR="0078033F" w:rsidRPr="00E7034C" w:rsidRDefault="00097602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genCEN_Level2Title</w:t>
            </w:r>
          </w:p>
        </w:tc>
      </w:tr>
      <w:tr w:rsidR="0078033F" w:rsidRPr="00F22671" w:rsidTr="0044057E">
        <w:tc>
          <w:tcPr>
            <w:tcW w:w="1012" w:type="pct"/>
            <w:vAlign w:val="center"/>
          </w:tcPr>
          <w:p w:rsidR="0078033F" w:rsidRPr="00F22671" w:rsidRDefault="0078033F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78033F" w:rsidRDefault="00097602" w:rsidP="0036295C">
            <w:pPr>
              <w:bidi/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زیرگروه شاخص مالی2</w:t>
            </w:r>
          </w:p>
        </w:tc>
        <w:tc>
          <w:tcPr>
            <w:tcW w:w="1233" w:type="pct"/>
            <w:vAlign w:val="center"/>
          </w:tcPr>
          <w:p w:rsidR="0078033F" w:rsidRPr="00E7034C" w:rsidRDefault="00097602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genCEN_Level4Title</w:t>
            </w:r>
          </w:p>
        </w:tc>
      </w:tr>
      <w:tr w:rsidR="0078033F" w:rsidRPr="00F22671" w:rsidTr="0044057E">
        <w:tc>
          <w:tcPr>
            <w:tcW w:w="1012" w:type="pct"/>
            <w:vAlign w:val="center"/>
          </w:tcPr>
          <w:p w:rsidR="0078033F" w:rsidRPr="00F22671" w:rsidRDefault="0078033F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78033F" w:rsidRDefault="0036295C" w:rsidP="0036295C">
            <w:pPr>
              <w:bidi/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  <w:lang w:bidi="fa-IR"/>
              </w:rPr>
              <w:t>اصلی یا تلفیقی</w:t>
            </w:r>
          </w:p>
        </w:tc>
        <w:tc>
          <w:tcPr>
            <w:tcW w:w="1233" w:type="pct"/>
            <w:vAlign w:val="center"/>
          </w:tcPr>
          <w:p w:rsidR="0078033F" w:rsidRPr="00E7034C" w:rsidRDefault="0036295C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genCEN_IsConsolidated</w:t>
            </w:r>
            <w:proofErr w:type="spellEnd"/>
          </w:p>
        </w:tc>
      </w:tr>
      <w:tr w:rsidR="0036295C" w:rsidRPr="00F22671" w:rsidTr="0044057E">
        <w:tc>
          <w:tcPr>
            <w:tcW w:w="1012" w:type="pct"/>
            <w:vAlign w:val="center"/>
          </w:tcPr>
          <w:p w:rsidR="0036295C" w:rsidRPr="00F22671" w:rsidRDefault="0036295C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36295C" w:rsidRDefault="0036295C" w:rsidP="0036295C">
            <w:pPr>
              <w:bidi/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مقدار شاخص</w:t>
            </w:r>
          </w:p>
        </w:tc>
        <w:tc>
          <w:tcPr>
            <w:tcW w:w="1233" w:type="pct"/>
            <w:vAlign w:val="center"/>
          </w:tcPr>
          <w:p w:rsidR="0036295C" w:rsidRPr="00E7034C" w:rsidRDefault="0036295C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genCEN_Value</w:t>
            </w:r>
            <w:proofErr w:type="spellEnd"/>
          </w:p>
        </w:tc>
      </w:tr>
      <w:tr w:rsidR="0036295C" w:rsidRPr="00F22671" w:rsidTr="0044057E">
        <w:tc>
          <w:tcPr>
            <w:tcW w:w="1012" w:type="pct"/>
            <w:vAlign w:val="center"/>
          </w:tcPr>
          <w:p w:rsidR="0036295C" w:rsidRPr="00F22671" w:rsidRDefault="0036295C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36295C" w:rsidRDefault="0036295C" w:rsidP="0044057E">
            <w:pPr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کمترین مقدار شاخص</w:t>
            </w:r>
            <w:r w:rsidR="002110F3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 در صنعت</w:t>
            </w:r>
          </w:p>
        </w:tc>
        <w:tc>
          <w:tcPr>
            <w:tcW w:w="1233" w:type="pct"/>
            <w:vAlign w:val="center"/>
          </w:tcPr>
          <w:p w:rsidR="0036295C" w:rsidRPr="00E7034C" w:rsidRDefault="0036295C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genCEN_MinValue</w:t>
            </w:r>
            <w:proofErr w:type="spellEnd"/>
          </w:p>
        </w:tc>
      </w:tr>
      <w:tr w:rsidR="0036295C" w:rsidRPr="00F22671" w:rsidTr="0044057E">
        <w:tc>
          <w:tcPr>
            <w:tcW w:w="1012" w:type="pct"/>
            <w:vAlign w:val="center"/>
          </w:tcPr>
          <w:p w:rsidR="0036295C" w:rsidRPr="00F22671" w:rsidRDefault="0036295C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36295C" w:rsidRDefault="002110F3" w:rsidP="0044057E">
            <w:pPr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متوسط مقدار شاخص در صنعت</w:t>
            </w:r>
          </w:p>
        </w:tc>
        <w:tc>
          <w:tcPr>
            <w:tcW w:w="1233" w:type="pct"/>
            <w:vAlign w:val="center"/>
          </w:tcPr>
          <w:p w:rsidR="0036295C" w:rsidRPr="00E7034C" w:rsidRDefault="0036295C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genCEN_MeanValue</w:t>
            </w:r>
            <w:proofErr w:type="spellEnd"/>
          </w:p>
        </w:tc>
      </w:tr>
      <w:tr w:rsidR="0036295C" w:rsidRPr="00F22671" w:rsidTr="0044057E">
        <w:tc>
          <w:tcPr>
            <w:tcW w:w="1012" w:type="pct"/>
            <w:vAlign w:val="center"/>
          </w:tcPr>
          <w:p w:rsidR="0036295C" w:rsidRPr="00F22671" w:rsidRDefault="0036295C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36295C" w:rsidRDefault="002110F3" w:rsidP="0044057E">
            <w:pPr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بیشترین مقدار شاخص در صنعت</w:t>
            </w:r>
          </w:p>
        </w:tc>
        <w:tc>
          <w:tcPr>
            <w:tcW w:w="1233" w:type="pct"/>
            <w:vAlign w:val="center"/>
          </w:tcPr>
          <w:p w:rsidR="0036295C" w:rsidRPr="00E7034C" w:rsidRDefault="0036295C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genCEN_MaxValue</w:t>
            </w:r>
            <w:proofErr w:type="spellEnd"/>
          </w:p>
        </w:tc>
      </w:tr>
      <w:tr w:rsidR="0036295C" w:rsidRPr="00F22671" w:rsidTr="0044057E">
        <w:tc>
          <w:tcPr>
            <w:tcW w:w="1012" w:type="pct"/>
            <w:vAlign w:val="center"/>
          </w:tcPr>
          <w:p w:rsidR="0036295C" w:rsidRPr="00F22671" w:rsidRDefault="0036295C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36295C" w:rsidRDefault="002110F3" w:rsidP="0044057E">
            <w:pPr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جهت شاخص </w:t>
            </w:r>
          </w:p>
        </w:tc>
        <w:tc>
          <w:tcPr>
            <w:tcW w:w="1233" w:type="pct"/>
            <w:vAlign w:val="center"/>
          </w:tcPr>
          <w:p w:rsidR="0036295C" w:rsidRPr="00E7034C" w:rsidRDefault="002110F3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genCEN_Direction</w:t>
            </w:r>
            <w:proofErr w:type="spellEnd"/>
          </w:p>
        </w:tc>
      </w:tr>
      <w:tr w:rsidR="0036295C" w:rsidRPr="00F22671" w:rsidTr="0044057E">
        <w:tc>
          <w:tcPr>
            <w:tcW w:w="1012" w:type="pct"/>
            <w:vAlign w:val="center"/>
          </w:tcPr>
          <w:p w:rsidR="0036295C" w:rsidRPr="00F22671" w:rsidRDefault="0036295C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36295C" w:rsidRDefault="002110F3" w:rsidP="0044057E">
            <w:pPr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وزن شاخص</w:t>
            </w:r>
          </w:p>
        </w:tc>
        <w:tc>
          <w:tcPr>
            <w:tcW w:w="1233" w:type="pct"/>
            <w:vAlign w:val="center"/>
          </w:tcPr>
          <w:p w:rsidR="0036295C" w:rsidRPr="00E7034C" w:rsidRDefault="002110F3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weight_index</w:t>
            </w:r>
            <w:proofErr w:type="spellEnd"/>
          </w:p>
        </w:tc>
      </w:tr>
      <w:tr w:rsidR="0036295C" w:rsidRPr="00F22671" w:rsidTr="0044057E">
        <w:tc>
          <w:tcPr>
            <w:tcW w:w="1012" w:type="pct"/>
            <w:vAlign w:val="center"/>
          </w:tcPr>
          <w:p w:rsidR="0036295C" w:rsidRPr="00F22671" w:rsidRDefault="0036295C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36295C" w:rsidRDefault="002110F3" w:rsidP="0044057E">
            <w:pPr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گروه مورد مقایسه شاخص </w:t>
            </w:r>
          </w:p>
        </w:tc>
        <w:tc>
          <w:tcPr>
            <w:tcW w:w="1233" w:type="pct"/>
            <w:vAlign w:val="center"/>
          </w:tcPr>
          <w:p w:rsidR="0036295C" w:rsidRPr="00E7034C" w:rsidRDefault="002110F3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genCEN_PeerGroup</w:t>
            </w:r>
            <w:proofErr w:type="spellEnd"/>
          </w:p>
        </w:tc>
      </w:tr>
      <w:tr w:rsidR="0036295C" w:rsidRPr="00F22671" w:rsidTr="0044057E">
        <w:tc>
          <w:tcPr>
            <w:tcW w:w="1012" w:type="pct"/>
            <w:vAlign w:val="center"/>
          </w:tcPr>
          <w:p w:rsidR="0036295C" w:rsidRPr="00F22671" w:rsidRDefault="0036295C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36295C" w:rsidRDefault="002110F3" w:rsidP="0044057E">
            <w:pPr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مرز بین بسیارکم وکم </w:t>
            </w:r>
          </w:p>
        </w:tc>
        <w:tc>
          <w:tcPr>
            <w:tcW w:w="1233" w:type="pct"/>
            <w:vAlign w:val="center"/>
          </w:tcPr>
          <w:p w:rsidR="0036295C" w:rsidRPr="00E7034C" w:rsidRDefault="002110F3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genCEN_PositivesLowestTreshold</w:t>
            </w:r>
            <w:proofErr w:type="spellEnd"/>
          </w:p>
        </w:tc>
      </w:tr>
      <w:tr w:rsidR="0036295C" w:rsidRPr="00F22671" w:rsidTr="0044057E">
        <w:tc>
          <w:tcPr>
            <w:tcW w:w="1012" w:type="pct"/>
            <w:vAlign w:val="center"/>
          </w:tcPr>
          <w:p w:rsidR="0036295C" w:rsidRPr="00F22671" w:rsidRDefault="0036295C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36295C" w:rsidRDefault="002110F3" w:rsidP="0044057E">
            <w:pPr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مرز بین کم و عادی</w:t>
            </w:r>
          </w:p>
        </w:tc>
        <w:tc>
          <w:tcPr>
            <w:tcW w:w="1233" w:type="pct"/>
            <w:vAlign w:val="center"/>
          </w:tcPr>
          <w:p w:rsidR="0036295C" w:rsidRPr="00E7034C" w:rsidRDefault="002110F3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genCEN_PositivesLowTreshold</w:t>
            </w:r>
            <w:proofErr w:type="spellEnd"/>
          </w:p>
        </w:tc>
      </w:tr>
      <w:tr w:rsidR="0036295C" w:rsidRPr="00F22671" w:rsidTr="0044057E">
        <w:tc>
          <w:tcPr>
            <w:tcW w:w="1012" w:type="pct"/>
            <w:vAlign w:val="center"/>
          </w:tcPr>
          <w:p w:rsidR="0036295C" w:rsidRPr="00F22671" w:rsidRDefault="0036295C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36295C" w:rsidRDefault="002110F3" w:rsidP="0044057E">
            <w:pPr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مرز بین عادی و زیاد</w:t>
            </w:r>
          </w:p>
        </w:tc>
        <w:tc>
          <w:tcPr>
            <w:tcW w:w="1233" w:type="pct"/>
            <w:vAlign w:val="center"/>
          </w:tcPr>
          <w:p w:rsidR="0036295C" w:rsidRPr="00E7034C" w:rsidRDefault="002110F3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genCEN_PositivesNormalTreshold</w:t>
            </w:r>
            <w:proofErr w:type="spellEnd"/>
          </w:p>
        </w:tc>
      </w:tr>
      <w:tr w:rsidR="0036295C" w:rsidRPr="00F22671" w:rsidTr="0044057E">
        <w:tc>
          <w:tcPr>
            <w:tcW w:w="1012" w:type="pct"/>
            <w:vAlign w:val="center"/>
          </w:tcPr>
          <w:p w:rsidR="0036295C" w:rsidRPr="00F22671" w:rsidRDefault="0036295C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36295C" w:rsidRDefault="002110F3" w:rsidP="0044057E">
            <w:pPr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حداکثر در شرکت های مشابه</w:t>
            </w:r>
          </w:p>
        </w:tc>
        <w:tc>
          <w:tcPr>
            <w:tcW w:w="1233" w:type="pct"/>
            <w:vAlign w:val="center"/>
          </w:tcPr>
          <w:p w:rsidR="0036295C" w:rsidRPr="00E7034C" w:rsidRDefault="002110F3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genCEN_PositivesHighTreshold</w:t>
            </w:r>
            <w:proofErr w:type="spellEnd"/>
          </w:p>
        </w:tc>
      </w:tr>
      <w:tr w:rsidR="002110F3" w:rsidRPr="00F22671" w:rsidTr="0044057E">
        <w:tc>
          <w:tcPr>
            <w:tcW w:w="1012" w:type="pct"/>
            <w:vAlign w:val="center"/>
          </w:tcPr>
          <w:p w:rsidR="002110F3" w:rsidRPr="00F22671" w:rsidRDefault="002110F3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2110F3" w:rsidRDefault="002C6933" w:rsidP="002C6933">
            <w:pPr>
              <w:bidi/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امتیاز عملکرد شرکت در شاخص بین1-10</w:t>
            </w:r>
          </w:p>
        </w:tc>
        <w:tc>
          <w:tcPr>
            <w:tcW w:w="1233" w:type="pct"/>
            <w:vAlign w:val="center"/>
          </w:tcPr>
          <w:p w:rsidR="002110F3" w:rsidRPr="00E7034C" w:rsidRDefault="002110F3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genCEN_PositiveSignScore</w:t>
            </w:r>
            <w:proofErr w:type="spellEnd"/>
          </w:p>
        </w:tc>
      </w:tr>
      <w:tr w:rsidR="002110F3" w:rsidRPr="00F22671" w:rsidTr="0044057E">
        <w:tc>
          <w:tcPr>
            <w:tcW w:w="1012" w:type="pct"/>
            <w:vAlign w:val="center"/>
          </w:tcPr>
          <w:p w:rsidR="002110F3" w:rsidRPr="00F22671" w:rsidRDefault="002110F3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2110F3" w:rsidRDefault="002C6933" w:rsidP="002C6933">
            <w:pPr>
              <w:bidi/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وزن سهم از بازار</w:t>
            </w:r>
          </w:p>
        </w:tc>
        <w:tc>
          <w:tcPr>
            <w:tcW w:w="1233" w:type="pct"/>
            <w:vAlign w:val="center"/>
          </w:tcPr>
          <w:p w:rsidR="002110F3" w:rsidRPr="00E7034C" w:rsidRDefault="002C6933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weight_Stock</w:t>
            </w:r>
            <w:proofErr w:type="spellEnd"/>
          </w:p>
        </w:tc>
      </w:tr>
      <w:tr w:rsidR="002C6933" w:rsidRPr="00F22671" w:rsidTr="0044057E">
        <w:tc>
          <w:tcPr>
            <w:tcW w:w="1012" w:type="pct"/>
            <w:vAlign w:val="center"/>
          </w:tcPr>
          <w:p w:rsidR="002C6933" w:rsidRPr="00F22671" w:rsidRDefault="002C6933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2C6933" w:rsidRDefault="002C6933" w:rsidP="002C6933">
            <w:pPr>
              <w:bidi/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حاصلضرب وزن سهم در وزن نسبت در امتیاز عملکرد</w:t>
            </w:r>
          </w:p>
        </w:tc>
        <w:tc>
          <w:tcPr>
            <w:tcW w:w="1233" w:type="pct"/>
            <w:vAlign w:val="center"/>
          </w:tcPr>
          <w:p w:rsidR="002C6933" w:rsidRPr="00E7034C" w:rsidRDefault="002C6933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f1</w:t>
            </w:r>
          </w:p>
        </w:tc>
      </w:tr>
      <w:tr w:rsidR="002C6933" w:rsidRPr="00F22671" w:rsidTr="0044057E">
        <w:tc>
          <w:tcPr>
            <w:tcW w:w="1012" w:type="pct"/>
            <w:vAlign w:val="center"/>
          </w:tcPr>
          <w:p w:rsidR="002C6933" w:rsidRPr="00F22671" w:rsidRDefault="002C6933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2C6933" w:rsidRDefault="002C6933" w:rsidP="002C6933">
            <w:pPr>
              <w:bidi/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حاصلضرب وزن سهم در وزن نسبت</w:t>
            </w:r>
          </w:p>
        </w:tc>
        <w:tc>
          <w:tcPr>
            <w:tcW w:w="1233" w:type="pct"/>
            <w:vAlign w:val="center"/>
          </w:tcPr>
          <w:p w:rsidR="002C6933" w:rsidRPr="00E7034C" w:rsidRDefault="002C6933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f2</w:t>
            </w:r>
          </w:p>
        </w:tc>
      </w:tr>
      <w:tr w:rsidR="002C6933" w:rsidRPr="00F22671" w:rsidTr="0044057E">
        <w:tc>
          <w:tcPr>
            <w:tcW w:w="1012" w:type="pct"/>
            <w:vAlign w:val="center"/>
          </w:tcPr>
          <w:p w:rsidR="002C6933" w:rsidRPr="00F22671" w:rsidRDefault="002C6933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2C6933" w:rsidRDefault="002C6933" w:rsidP="002C6933">
            <w:pPr>
              <w:bidi/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تاریخ میلادی</w:t>
            </w:r>
          </w:p>
        </w:tc>
        <w:tc>
          <w:tcPr>
            <w:tcW w:w="1233" w:type="pct"/>
            <w:vAlign w:val="center"/>
          </w:tcPr>
          <w:p w:rsidR="002C6933" w:rsidRPr="00E7034C" w:rsidRDefault="002C6933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date_Meladi</w:t>
            </w:r>
            <w:proofErr w:type="spellEnd"/>
          </w:p>
        </w:tc>
      </w:tr>
      <w:tr w:rsidR="002C6933" w:rsidRPr="00F22671" w:rsidTr="0044057E">
        <w:tc>
          <w:tcPr>
            <w:tcW w:w="1012" w:type="pct"/>
            <w:vAlign w:val="center"/>
          </w:tcPr>
          <w:p w:rsidR="002C6933" w:rsidRPr="00F22671" w:rsidRDefault="002C6933" w:rsidP="0044057E">
            <w:pPr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55" w:type="pct"/>
            <w:vAlign w:val="center"/>
          </w:tcPr>
          <w:p w:rsidR="002C6933" w:rsidRDefault="002C6933" w:rsidP="002C6933">
            <w:pPr>
              <w:bidi/>
              <w:jc w:val="center"/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تاریخ شمسی</w:t>
            </w:r>
          </w:p>
        </w:tc>
        <w:tc>
          <w:tcPr>
            <w:tcW w:w="1233" w:type="pct"/>
            <w:vAlign w:val="center"/>
          </w:tcPr>
          <w:p w:rsidR="002C6933" w:rsidRPr="00E7034C" w:rsidRDefault="002C6933" w:rsidP="0044057E">
            <w:pPr>
              <w:jc w:val="center"/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</w:pPr>
            <w:proofErr w:type="spellStart"/>
            <w:r w:rsidRPr="00E7034C">
              <w:rPr>
                <w:rFonts w:ascii="Consolas" w:eastAsia="Times New Roman" w:hAnsi="Consolas" w:cs="Times New Roman"/>
                <w:color w:val="A31515"/>
                <w:sz w:val="18"/>
                <w:szCs w:val="18"/>
              </w:rPr>
              <w:t>date_Shamsi</w:t>
            </w:r>
            <w:proofErr w:type="spellEnd"/>
          </w:p>
        </w:tc>
      </w:tr>
    </w:tbl>
    <w:p w:rsidR="008A3E06" w:rsidRDefault="008A3E06"/>
    <w:sectPr w:rsidR="008A3E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C6C" w:rsidRDefault="001D2C6C" w:rsidP="002D2911">
      <w:pPr>
        <w:spacing w:after="0" w:line="240" w:lineRule="auto"/>
      </w:pPr>
      <w:r>
        <w:separator/>
      </w:r>
    </w:p>
  </w:endnote>
  <w:endnote w:type="continuationSeparator" w:id="0">
    <w:p w:rsidR="001D2C6C" w:rsidRDefault="001D2C6C" w:rsidP="002D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C6C" w:rsidRDefault="001D2C6C" w:rsidP="002D2911">
      <w:pPr>
        <w:spacing w:after="0" w:line="240" w:lineRule="auto"/>
      </w:pPr>
      <w:r>
        <w:separator/>
      </w:r>
    </w:p>
  </w:footnote>
  <w:footnote w:type="continuationSeparator" w:id="0">
    <w:p w:rsidR="001D2C6C" w:rsidRDefault="001D2C6C" w:rsidP="002D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911" w:rsidRDefault="002D2911" w:rsidP="002D2911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5C34F732" wp14:editId="76FC1F83">
          <wp:simplePos x="0" y="0"/>
          <wp:positionH relativeFrom="page">
            <wp:posOffset>6522720</wp:posOffset>
          </wp:positionH>
          <wp:positionV relativeFrom="paragraph">
            <wp:posOffset>-464820</wp:posOffset>
          </wp:positionV>
          <wp:extent cx="1245870" cy="753110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bidiVisual/>
      <w:tblW w:w="8996" w:type="dxa"/>
      <w:jc w:val="center"/>
      <w:tblBorders>
        <w:top w:val="double" w:sz="4" w:space="0" w:color="8EAADB" w:themeColor="accent1" w:themeTint="99"/>
        <w:left w:val="double" w:sz="4" w:space="0" w:color="8EAADB" w:themeColor="accent1" w:themeTint="99"/>
        <w:bottom w:val="double" w:sz="4" w:space="0" w:color="8EAADB" w:themeColor="accent1" w:themeTint="99"/>
        <w:right w:val="double" w:sz="4" w:space="0" w:color="8EAADB" w:themeColor="accent1" w:themeTint="99"/>
        <w:insideH w:val="dotted" w:sz="4" w:space="0" w:color="8EAADB" w:themeColor="accent1" w:themeTint="99"/>
        <w:insideV w:val="double" w:sz="4" w:space="0" w:color="8EAADB" w:themeColor="accent1" w:themeTint="99"/>
      </w:tblBorders>
      <w:tblLook w:val="04A0" w:firstRow="1" w:lastRow="0" w:firstColumn="1" w:lastColumn="0" w:noHBand="0" w:noVBand="1"/>
    </w:tblPr>
    <w:tblGrid>
      <w:gridCol w:w="960"/>
      <w:gridCol w:w="3519"/>
      <w:gridCol w:w="970"/>
      <w:gridCol w:w="3547"/>
    </w:tblGrid>
    <w:tr w:rsidR="002D2911" w:rsidRPr="00274C85" w:rsidTr="0044057E">
      <w:trPr>
        <w:jc w:val="center"/>
      </w:trPr>
      <w:tc>
        <w:tcPr>
          <w:tcW w:w="8996" w:type="dxa"/>
          <w:gridSpan w:val="4"/>
        </w:tcPr>
        <w:p w:rsidR="002D2911" w:rsidRPr="00274C85" w:rsidRDefault="002D2911" w:rsidP="002D2911">
          <w:pPr>
            <w:tabs>
              <w:tab w:val="center" w:pos="4513"/>
              <w:tab w:val="right" w:pos="9026"/>
            </w:tabs>
            <w:jc w:val="center"/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شرکت پردازش اطلاعات مالی نوآوران امین</w:t>
          </w:r>
        </w:p>
      </w:tc>
    </w:tr>
    <w:tr w:rsidR="002D2911" w:rsidRPr="00274C85" w:rsidTr="0044057E">
      <w:trPr>
        <w:jc w:val="center"/>
      </w:trPr>
      <w:tc>
        <w:tcPr>
          <w:tcW w:w="960" w:type="dxa"/>
          <w:tcBorders>
            <w:top w:val="dotted" w:sz="4" w:space="0" w:color="8EAADB" w:themeColor="accent1" w:themeTint="99"/>
            <w:bottom w:val="dotted" w:sz="4" w:space="0" w:color="8EAADB" w:themeColor="accent1" w:themeTint="99"/>
            <w:right w:val="dotted" w:sz="4" w:space="0" w:color="8EAADB" w:themeColor="accent1" w:themeTint="99"/>
          </w:tcBorders>
        </w:tcPr>
        <w:p w:rsidR="002D2911" w:rsidRPr="00274C85" w:rsidRDefault="002D2911" w:rsidP="002D2911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نام سند:</w:t>
          </w:r>
        </w:p>
      </w:tc>
      <w:tc>
        <w:tcPr>
          <w:tcW w:w="3519" w:type="dxa"/>
          <w:tcBorders>
            <w:left w:val="dotted" w:sz="4" w:space="0" w:color="8EAADB" w:themeColor="accent1" w:themeTint="99"/>
            <w:right w:val="dotted" w:sz="4" w:space="0" w:color="8EAADB" w:themeColor="accent1" w:themeTint="99"/>
          </w:tcBorders>
        </w:tcPr>
        <w:p w:rsidR="002D2911" w:rsidRPr="00274C85" w:rsidRDefault="002D2911" w:rsidP="002D2911">
          <w:pPr>
            <w:tabs>
              <w:tab w:val="center" w:pos="4513"/>
              <w:tab w:val="right" w:pos="9026"/>
            </w:tabs>
            <w:jc w:val="right"/>
            <w:rPr>
              <w:rFonts w:cs="B Nazanin"/>
            </w:rPr>
          </w:pPr>
          <w:r>
            <w:rPr>
              <w:rFonts w:cs="B Nazanin" w:hint="cs"/>
              <w:color w:val="000000" w:themeColor="text1"/>
              <w:sz w:val="18"/>
              <w:szCs w:val="18"/>
              <w:rtl/>
              <w:lang w:bidi="fa-IR"/>
            </w:rPr>
            <w:t>ارزیابی شرکتی</w:t>
          </w:r>
        </w:p>
      </w:tc>
      <w:tc>
        <w:tcPr>
          <w:tcW w:w="970" w:type="dxa"/>
          <w:tcBorders>
            <w:top w:val="dotted" w:sz="4" w:space="0" w:color="8EAADB" w:themeColor="accent1" w:themeTint="99"/>
            <w:left w:val="dotted" w:sz="4" w:space="0" w:color="8EAADB" w:themeColor="accent1" w:themeTint="99"/>
            <w:bottom w:val="dotted" w:sz="4" w:space="0" w:color="8EAADB" w:themeColor="accent1" w:themeTint="99"/>
            <w:right w:val="dotted" w:sz="4" w:space="0" w:color="8EAADB" w:themeColor="accent1" w:themeTint="99"/>
          </w:tcBorders>
        </w:tcPr>
        <w:p w:rsidR="002D2911" w:rsidRPr="00274C85" w:rsidRDefault="002D2911" w:rsidP="002D2911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نسخه:</w:t>
          </w:r>
        </w:p>
      </w:tc>
      <w:tc>
        <w:tcPr>
          <w:tcW w:w="3547" w:type="dxa"/>
          <w:tcBorders>
            <w:left w:val="dotted" w:sz="4" w:space="0" w:color="8EAADB" w:themeColor="accent1" w:themeTint="99"/>
          </w:tcBorders>
        </w:tcPr>
        <w:p w:rsidR="002D2911" w:rsidRPr="00274C85" w:rsidRDefault="002D2911" w:rsidP="002D2911">
          <w:pPr>
            <w:tabs>
              <w:tab w:val="center" w:pos="4513"/>
              <w:tab w:val="right" w:pos="9026"/>
            </w:tabs>
            <w:jc w:val="right"/>
            <w:rPr>
              <w:rFonts w:cs="B Nazanin"/>
            </w:rPr>
          </w:pPr>
          <w:r w:rsidRPr="00274C85">
            <w:rPr>
              <w:rFonts w:cs="B Nazanin"/>
            </w:rPr>
            <w:t>V</w:t>
          </w:r>
          <w:r>
            <w:rPr>
              <w:rFonts w:cs="B Nazanin"/>
            </w:rPr>
            <w:t>3</w:t>
          </w:r>
          <w:r w:rsidRPr="00274C85">
            <w:rPr>
              <w:rFonts w:cs="B Nazanin"/>
            </w:rPr>
            <w:t>.0</w:t>
          </w:r>
        </w:p>
      </w:tc>
    </w:tr>
    <w:tr w:rsidR="002D2911" w:rsidRPr="00274C85" w:rsidTr="0044057E">
      <w:trPr>
        <w:jc w:val="center"/>
      </w:trPr>
      <w:tc>
        <w:tcPr>
          <w:tcW w:w="960" w:type="dxa"/>
          <w:tcBorders>
            <w:top w:val="dotted" w:sz="4" w:space="0" w:color="8EAADB" w:themeColor="accent1" w:themeTint="99"/>
            <w:bottom w:val="double" w:sz="4" w:space="0" w:color="8EAADB" w:themeColor="accent1" w:themeTint="99"/>
            <w:right w:val="dotted" w:sz="4" w:space="0" w:color="8EAADB" w:themeColor="accent1" w:themeTint="99"/>
          </w:tcBorders>
        </w:tcPr>
        <w:p w:rsidR="002D2911" w:rsidRPr="00274C85" w:rsidRDefault="002D2911" w:rsidP="002D2911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گروه سند:</w:t>
          </w:r>
        </w:p>
      </w:tc>
      <w:tc>
        <w:tcPr>
          <w:tcW w:w="3519" w:type="dxa"/>
          <w:tcBorders>
            <w:left w:val="dotted" w:sz="4" w:space="0" w:color="8EAADB" w:themeColor="accent1" w:themeTint="99"/>
            <w:right w:val="dotted" w:sz="4" w:space="0" w:color="8EAADB" w:themeColor="accent1" w:themeTint="99"/>
          </w:tcBorders>
        </w:tcPr>
        <w:p w:rsidR="002D2911" w:rsidRPr="00274C85" w:rsidRDefault="002D2911" w:rsidP="002D2911">
          <w:pPr>
            <w:tabs>
              <w:tab w:val="center" w:pos="4513"/>
              <w:tab w:val="right" w:pos="9026"/>
            </w:tabs>
            <w:jc w:val="right"/>
            <w:rPr>
              <w:rFonts w:cs="B Nazanin" w:hint="cs"/>
              <w:rtl/>
              <w:lang w:bidi="fa-IR"/>
            </w:rPr>
          </w:pPr>
          <w:r>
            <w:rPr>
              <w:rFonts w:cs="B Nazanin" w:hint="cs"/>
              <w:rtl/>
              <w:lang w:bidi="fa-IR"/>
            </w:rPr>
            <w:t>اطلاعات پردازش شده</w:t>
          </w:r>
        </w:p>
      </w:tc>
      <w:tc>
        <w:tcPr>
          <w:tcW w:w="970" w:type="dxa"/>
          <w:tcBorders>
            <w:top w:val="dotted" w:sz="4" w:space="0" w:color="8EAADB" w:themeColor="accent1" w:themeTint="99"/>
            <w:left w:val="dotted" w:sz="4" w:space="0" w:color="8EAADB" w:themeColor="accent1" w:themeTint="99"/>
            <w:bottom w:val="double" w:sz="4" w:space="0" w:color="8EAADB" w:themeColor="accent1" w:themeTint="99"/>
            <w:right w:val="dotted" w:sz="4" w:space="0" w:color="8EAADB" w:themeColor="accent1" w:themeTint="99"/>
          </w:tcBorders>
        </w:tcPr>
        <w:p w:rsidR="002D2911" w:rsidRPr="00274C85" w:rsidRDefault="002D2911" w:rsidP="002D2911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تاریخ:</w:t>
          </w:r>
        </w:p>
      </w:tc>
      <w:tc>
        <w:tcPr>
          <w:tcW w:w="3547" w:type="dxa"/>
          <w:tcBorders>
            <w:left w:val="dotted" w:sz="4" w:space="0" w:color="8EAADB" w:themeColor="accent1" w:themeTint="99"/>
          </w:tcBorders>
        </w:tcPr>
        <w:p w:rsidR="002D2911" w:rsidRPr="00274C85" w:rsidRDefault="002D2911" w:rsidP="002D2911">
          <w:pPr>
            <w:tabs>
              <w:tab w:val="center" w:pos="4513"/>
              <w:tab w:val="right" w:pos="9026"/>
            </w:tabs>
            <w:jc w:val="right"/>
            <w:rPr>
              <w:rFonts w:cs="B Nazanin"/>
              <w:rtl/>
            </w:rPr>
          </w:pPr>
          <w:r w:rsidRPr="00274C85">
            <w:rPr>
              <w:rFonts w:cs="B Nazanin"/>
              <w:sz w:val="24"/>
              <w:szCs w:val="24"/>
            </w:rPr>
            <w:t>1399/08/12</w:t>
          </w:r>
        </w:p>
      </w:tc>
    </w:tr>
  </w:tbl>
  <w:p w:rsidR="002D2911" w:rsidRPr="002D2911" w:rsidRDefault="002D2911" w:rsidP="002D2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84DDD"/>
    <w:multiLevelType w:val="hybridMultilevel"/>
    <w:tmpl w:val="DCCE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D604D"/>
    <w:multiLevelType w:val="hybridMultilevel"/>
    <w:tmpl w:val="6CDA6B12"/>
    <w:lvl w:ilvl="0" w:tplc="6F14F3AA">
      <w:numFmt w:val="bullet"/>
      <w:lvlText w:val=""/>
      <w:lvlJc w:val="left"/>
      <w:pPr>
        <w:ind w:left="720" w:hanging="360"/>
      </w:pPr>
      <w:rPr>
        <w:rFonts w:ascii="Symbol" w:eastAsia="Times New Roman" w:hAnsi="Symbol" w:cs="B Yagu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D6"/>
    <w:rsid w:val="00097602"/>
    <w:rsid w:val="00166B96"/>
    <w:rsid w:val="001D2C6C"/>
    <w:rsid w:val="002110F3"/>
    <w:rsid w:val="002C6933"/>
    <w:rsid w:val="002D2911"/>
    <w:rsid w:val="0036295C"/>
    <w:rsid w:val="004D67AE"/>
    <w:rsid w:val="00503657"/>
    <w:rsid w:val="005961D6"/>
    <w:rsid w:val="00612345"/>
    <w:rsid w:val="00626411"/>
    <w:rsid w:val="0078033F"/>
    <w:rsid w:val="008A3E06"/>
    <w:rsid w:val="00932574"/>
    <w:rsid w:val="00A01C41"/>
    <w:rsid w:val="00C378D2"/>
    <w:rsid w:val="00C95477"/>
    <w:rsid w:val="00DE2498"/>
    <w:rsid w:val="00E7034C"/>
    <w:rsid w:val="00F1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9C7EE"/>
  <w15:chartTrackingRefBased/>
  <w15:docId w15:val="{215BB1AF-0A1D-45D4-A3BA-7E3A36C1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911"/>
  </w:style>
  <w:style w:type="paragraph" w:styleId="Footer">
    <w:name w:val="footer"/>
    <w:basedOn w:val="Normal"/>
    <w:link w:val="FooterChar"/>
    <w:uiPriority w:val="99"/>
    <w:unhideWhenUsed/>
    <w:rsid w:val="002D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911"/>
  </w:style>
  <w:style w:type="character" w:styleId="Hyperlink">
    <w:name w:val="Hyperlink"/>
    <w:basedOn w:val="DefaultParagraphFont"/>
    <w:uiPriority w:val="99"/>
    <w:unhideWhenUsed/>
    <w:rsid w:val="002D2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هاله جعفری</dc:creator>
  <cp:keywords/>
  <dc:description/>
  <cp:lastModifiedBy>هاله جعفری</cp:lastModifiedBy>
  <cp:revision>2</cp:revision>
  <dcterms:created xsi:type="dcterms:W3CDTF">2020-11-25T14:11:00Z</dcterms:created>
  <dcterms:modified xsi:type="dcterms:W3CDTF">2020-11-25T14:11:00Z</dcterms:modified>
</cp:coreProperties>
</file>